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6" w:rsidRDefault="004A18A6">
      <w:pPr>
        <w:rPr>
          <w:color w:val="FF0000"/>
          <w:sz w:val="28"/>
          <w:szCs w:val="28"/>
        </w:rPr>
      </w:pPr>
      <w:r w:rsidRPr="004A18A6">
        <w:rPr>
          <w:color w:val="FF0000"/>
          <w:sz w:val="28"/>
          <w:szCs w:val="28"/>
        </w:rPr>
        <w:t>В ДОУ не проводится промежуточная аттестация воспитанников в соответствии с Федеральный закон от 29.12.2012 N 273-ФЗ (ред. от 13.07.2015) "Об образовании в Российской Федерации" (с изм. и доп., вступ. в силу с 24.07.2015)</w:t>
      </w:r>
    </w:p>
    <w:p w:rsidR="004A18A6" w:rsidRDefault="004A18A6">
      <w:pPr>
        <w:rPr>
          <w:b/>
          <w:sz w:val="28"/>
          <w:szCs w:val="28"/>
        </w:rPr>
      </w:pPr>
      <w:r w:rsidRPr="004A18A6">
        <w:rPr>
          <w:color w:val="FF0000"/>
        </w:rPr>
        <w:t xml:space="preserve"> </w:t>
      </w:r>
      <w:r w:rsidRPr="004A18A6">
        <w:rPr>
          <w:b/>
          <w:sz w:val="28"/>
          <w:szCs w:val="28"/>
        </w:rPr>
        <w:t xml:space="preserve">статья 58. Промежуточная аттестация </w:t>
      </w:r>
      <w:proofErr w:type="gramStart"/>
      <w:r w:rsidRPr="004A18A6">
        <w:rPr>
          <w:b/>
          <w:sz w:val="28"/>
          <w:szCs w:val="28"/>
        </w:rPr>
        <w:t>обучающихся</w:t>
      </w:r>
      <w:proofErr w:type="gramEnd"/>
      <w:r w:rsidRPr="004A18A6">
        <w:rPr>
          <w:b/>
          <w:sz w:val="28"/>
          <w:szCs w:val="28"/>
        </w:rPr>
        <w:t>:</w:t>
      </w:r>
    </w:p>
    <w:p w:rsidR="004A18A6" w:rsidRPr="004A18A6" w:rsidRDefault="004A18A6">
      <w:pPr>
        <w:rPr>
          <w:b/>
        </w:rPr>
      </w:pPr>
      <w:r w:rsidRPr="004A18A6">
        <w:rPr>
          <w:b/>
        </w:rPr>
        <w:t xml:space="preserve"> </w:t>
      </w:r>
      <w:proofErr w:type="gramStart"/>
      <w:r w:rsidRPr="004A18A6">
        <w:rPr>
          <w:b/>
        </w:rPr>
        <w:t xml:space="preserve"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 </w:t>
      </w:r>
      <w:proofErr w:type="gramEnd"/>
    </w:p>
    <w:p w:rsidR="004A18A6" w:rsidRDefault="004A18A6"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4A18A6" w:rsidRDefault="004A18A6">
      <w:r>
        <w:t xml:space="preserve"> Целевые ориентиры дошкольного образования, представленные в ФГОС </w:t>
      </w:r>
      <w:proofErr w:type="gramStart"/>
      <w:r>
        <w:t>ДО</w:t>
      </w:r>
      <w:proofErr w:type="gramEnd"/>
      <w:r>
        <w:t xml:space="preserve">, следует рассматривать как </w:t>
      </w:r>
      <w:proofErr w:type="gramStart"/>
      <w:r>
        <w:t>социально-нормативные</w:t>
      </w:r>
      <w:proofErr w:type="gramEnd"/>
      <w: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A18A6" w:rsidRDefault="004A18A6">
      <w:r>
        <w:t xml:space="preserve"> 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4A18A6" w:rsidRDefault="004A18A6">
      <w:r>
        <w:t xml:space="preserve"> Целевые ориентиры на этапе завершения дошкольного образования:</w:t>
      </w:r>
    </w:p>
    <w:p w:rsidR="004A18A6" w:rsidRDefault="004A18A6">
      <w:r>
        <w:t xml:space="preserve"> </w:t>
      </w:r>
      <w:r>
        <w:sym w:font="Symbol" w:char="F0A7"/>
      </w:r>
      <w: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4A18A6" w:rsidRDefault="004A18A6">
      <w:r>
        <w:sym w:font="Symbol" w:char="F0A7"/>
      </w:r>
      <w:r>
        <w:t xml:space="preserve">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4A18A6" w:rsidRDefault="004A18A6">
      <w:r>
        <w:sym w:font="Symbol" w:char="F0A7"/>
      </w:r>
      <w:r>
        <w:t xml:space="preserve"> активно взаимодействует со сверстниками и взрослыми, участвует в совместных играх. </w:t>
      </w:r>
      <w:proofErr w:type="gramStart"/>
      <w: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4A18A6" w:rsidRDefault="004A18A6">
      <w:r>
        <w:sym w:font="Symbol" w:char="F0A7"/>
      </w:r>
      <w: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A18A6" w:rsidRDefault="004A18A6">
      <w:r>
        <w:sym w:font="Symbol" w:char="F0A7"/>
      </w:r>
      <w: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>
        <w:lastRenderedPageBreak/>
        <w:t xml:space="preserve">высказывания в ситуации общения, может выделять звуки в словах, у ребенка складываются предпосылки грамотности; </w:t>
      </w:r>
    </w:p>
    <w:p w:rsidR="004A18A6" w:rsidRDefault="004A18A6">
      <w:r>
        <w:sym w:font="Symbol" w:char="F0A7"/>
      </w:r>
      <w: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A18A6" w:rsidRDefault="004A18A6">
      <w:r>
        <w:sym w:font="Symbol" w:char="F0A7"/>
      </w:r>
      <w: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 </w:t>
      </w:r>
    </w:p>
    <w:p w:rsidR="004A18A6" w:rsidRDefault="004A18A6">
      <w:r>
        <w:sym w:font="Symbol" w:char="F0A7"/>
      </w:r>
      <w: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A18A6" w:rsidRDefault="004A18A6">
      <w:r>
        <w:sym w:font="Symbol" w:char="F0A7"/>
      </w:r>
      <w:r>
        <w:t xml:space="preserve"> ребенок способен к принятию собственных решений, опираясь на свои знания и умения в различных видах деятельности. </w:t>
      </w:r>
    </w:p>
    <w:p w:rsidR="004A18A6" w:rsidRDefault="004A18A6">
      <w:r>
        <w:t xml:space="preserve">Целевые ориентиры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воспитанников. </w:t>
      </w:r>
    </w:p>
    <w:p w:rsidR="004A18A6" w:rsidRDefault="004A18A6">
      <w:r>
        <w:t xml:space="preserve">Освоение Программы не сопровождается проведением промежуточных аттестаций и итоговой аттестации воспитанников. </w:t>
      </w:r>
    </w:p>
    <w:p w:rsidR="004A18A6" w:rsidRDefault="00C102E0">
      <w:r>
        <w:t xml:space="preserve">При реализации МКДОУ </w:t>
      </w:r>
      <w:r w:rsidR="004A18A6">
        <w:t xml:space="preserve"> " </w:t>
      </w:r>
      <w:r>
        <w:t>Аманат</w:t>
      </w:r>
      <w:r w:rsidR="004A18A6">
        <w:t>" в рамках педагогической диагностики проводится оценка индивидуального развития детей.</w:t>
      </w:r>
    </w:p>
    <w:p w:rsidR="004A18A6" w:rsidRDefault="004A18A6">
      <w:r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 Результаты педагогической диагностики (мониторинга) используются для решения следующих образовательных задач:</w:t>
      </w:r>
    </w:p>
    <w:p w:rsidR="004A18A6" w:rsidRDefault="004A18A6">
      <w:r>
        <w:t xml:space="preserve"> 1)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развития); </w:t>
      </w:r>
    </w:p>
    <w:p w:rsidR="004A18A6" w:rsidRDefault="004A18A6">
      <w:r>
        <w:t xml:space="preserve">2) оптимизация работы с группой детей.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</w:t>
      </w:r>
      <w:proofErr w:type="gramStart"/>
      <w:r>
        <w:t>входе</w:t>
      </w:r>
      <w:proofErr w:type="gramEnd"/>
      <w:r>
        <w:t xml:space="preserve">: </w:t>
      </w:r>
    </w:p>
    <w:p w:rsidR="004A18A6" w:rsidRDefault="004A18A6">
      <w:r>
        <w:sym w:font="Symbol" w:char="F0A7"/>
      </w:r>
      <w:r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  <w:r>
        <w:sym w:font="Symbol" w:char="F0A7"/>
      </w:r>
      <w:r>
        <w:t xml:space="preserve"> игровой деятельности; </w:t>
      </w:r>
    </w:p>
    <w:p w:rsidR="004A18A6" w:rsidRDefault="004A18A6">
      <w:r>
        <w:sym w:font="Symbol" w:char="F0A7"/>
      </w:r>
      <w:r>
        <w:t xml:space="preserve"> познавательной деятельности (как идет развитие детских способностей, познавательной активности); </w:t>
      </w:r>
    </w:p>
    <w:p w:rsidR="004A18A6" w:rsidRDefault="004A18A6">
      <w:r>
        <w:lastRenderedPageBreak/>
        <w:sym w:font="Symbol" w:char="F0A7"/>
      </w:r>
      <w:r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4A18A6" w:rsidRDefault="004A18A6">
      <w:r>
        <w:sym w:font="Symbol" w:char="F0A7"/>
      </w:r>
      <w:r>
        <w:t xml:space="preserve"> художественно деятельности; </w:t>
      </w:r>
    </w:p>
    <w:p w:rsidR="004A18A6" w:rsidRDefault="004A18A6">
      <w:r>
        <w:sym w:font="Symbol" w:char="F0A7"/>
      </w:r>
      <w:r>
        <w:t xml:space="preserve"> физического развития.</w:t>
      </w:r>
    </w:p>
    <w:p w:rsidR="004A18A6" w:rsidRDefault="004A18A6">
      <w:r>
        <w:t xml:space="preserve">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A18A6" w:rsidRDefault="004A18A6">
      <w:r>
        <w:t xml:space="preserve"> 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 </w:t>
      </w:r>
    </w:p>
    <w:p w:rsidR="004A18A6" w:rsidRDefault="004A18A6">
      <w:r>
        <w:t>Периодичность проведения мониторинга: 2 раза в год (сен</w:t>
      </w:r>
      <w:r w:rsidR="00C102E0">
        <w:t>т</w:t>
      </w:r>
      <w:r>
        <w:t>ябрь, май</w:t>
      </w:r>
      <w:proofErr w:type="gramStart"/>
      <w:r>
        <w:t xml:space="preserve"> )</w:t>
      </w:r>
      <w:proofErr w:type="gramEnd"/>
      <w:r>
        <w:t xml:space="preserve"> </w:t>
      </w:r>
    </w:p>
    <w:p w:rsidR="004A18A6" w:rsidRDefault="004A18A6"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специалисты (психолог).</w:t>
      </w:r>
    </w:p>
    <w:p w:rsidR="008728CD" w:rsidRDefault="004A18A6">
      <w:r>
        <w:t xml:space="preserve"> Участие ребенка в психологической диагностике допускается только с согласия его родителей (законных представителей).</w:t>
      </w:r>
      <w:bookmarkStart w:id="0" w:name="_GoBack"/>
      <w:bookmarkEnd w:id="0"/>
    </w:p>
    <w:sectPr w:rsidR="008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6"/>
    <w:rsid w:val="004A18A6"/>
    <w:rsid w:val="008728CD"/>
    <w:rsid w:val="00C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2019-04-12T08:46:00Z</dcterms:created>
  <dcterms:modified xsi:type="dcterms:W3CDTF">2019-04-12T08:55:00Z</dcterms:modified>
</cp:coreProperties>
</file>