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8DF" w:rsidRPr="007058DF" w:rsidRDefault="007058DF" w:rsidP="007058DF">
      <w:pPr>
        <w:shd w:val="clear" w:color="auto" w:fill="FFFFFF"/>
        <w:spacing w:before="120" w:after="240" w:line="390" w:lineRule="atLeast"/>
        <w:textAlignment w:val="baseline"/>
        <w:outlineLvl w:val="0"/>
        <w:rPr>
          <w:rFonts w:ascii="Georgia" w:eastAsia="Times New Roman" w:hAnsi="Georgia" w:cs="Times New Roman"/>
          <w:caps/>
          <w:color w:val="7F4766"/>
          <w:kern w:val="36"/>
          <w:sz w:val="27"/>
          <w:szCs w:val="27"/>
          <w:lang w:eastAsia="ru-RU"/>
        </w:rPr>
      </w:pPr>
      <w:r w:rsidRPr="007058DF">
        <w:rPr>
          <w:rFonts w:ascii="Georgia" w:eastAsia="Times New Roman" w:hAnsi="Georgia" w:cs="Times New Roman"/>
          <w:caps/>
          <w:color w:val="7F4766"/>
          <w:kern w:val="36"/>
          <w:sz w:val="27"/>
          <w:szCs w:val="27"/>
          <w:lang w:eastAsia="ru-RU"/>
        </w:rPr>
        <w:t>ПРАВИЛА ВНУТРЕННЕГО ТРУДОВОГО РАСПОРЯДКА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w:t>
      </w:r>
    </w:p>
    <w:p w:rsidR="007058DF" w:rsidRPr="007058DF" w:rsidRDefault="007058DF" w:rsidP="007058DF">
      <w:pPr>
        <w:spacing w:after="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w:t>
      </w:r>
      <w:r w:rsidRPr="007058DF">
        <w:rPr>
          <w:rFonts w:ascii="Helvetica" w:eastAsia="Times New Roman" w:hAnsi="Helvetica" w:cs="Helvetica"/>
          <w:b/>
          <w:bCs/>
          <w:color w:val="373737"/>
          <w:sz w:val="20"/>
          <w:szCs w:val="20"/>
          <w:bdr w:val="none" w:sz="0" w:space="0" w:color="auto" w:frame="1"/>
          <w:lang w:eastAsia="ru-RU"/>
        </w:rPr>
        <w:t>Утверждаю</w:t>
      </w:r>
    </w:p>
    <w:p w:rsidR="007058DF" w:rsidRPr="007058DF" w:rsidRDefault="002B4BA3" w:rsidP="007058DF">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Заведующий МКДОУ детского сада</w:t>
      </w:r>
      <w:r w:rsidR="007058DF" w:rsidRPr="007058DF">
        <w:rPr>
          <w:rFonts w:ascii="Helvetica" w:eastAsia="Times New Roman" w:hAnsi="Helvetica" w:cs="Helvetica"/>
          <w:color w:val="373737"/>
          <w:sz w:val="20"/>
          <w:szCs w:val="20"/>
          <w:lang w:eastAsia="ru-RU"/>
        </w:rPr>
        <w:t xml:space="preserve"> «</w:t>
      </w:r>
      <w:proofErr w:type="spellStart"/>
      <w:r w:rsidR="00C1157D">
        <w:rPr>
          <w:rFonts w:ascii="Helvetica" w:eastAsia="Times New Roman" w:hAnsi="Helvetica" w:cs="Helvetica"/>
          <w:color w:val="373737"/>
          <w:sz w:val="20"/>
          <w:szCs w:val="20"/>
          <w:lang w:eastAsia="ru-RU"/>
        </w:rPr>
        <w:t>Сардаркентский</w:t>
      </w:r>
      <w:proofErr w:type="spellEnd"/>
      <w:r>
        <w:rPr>
          <w:rFonts w:ascii="Helvetica" w:eastAsia="Times New Roman" w:hAnsi="Helvetica" w:cs="Helvetica"/>
          <w:color w:val="373737"/>
          <w:sz w:val="20"/>
          <w:szCs w:val="20"/>
          <w:lang w:eastAsia="ru-RU"/>
        </w:rPr>
        <w:t xml:space="preserve"> детский сад </w:t>
      </w:r>
      <w:r w:rsidR="00C1157D">
        <w:rPr>
          <w:rFonts w:ascii="Helvetica" w:eastAsia="Times New Roman" w:hAnsi="Helvetica" w:cs="Helvetica"/>
          <w:color w:val="373737"/>
          <w:sz w:val="20"/>
          <w:szCs w:val="20"/>
          <w:lang w:eastAsia="ru-RU"/>
        </w:rPr>
        <w:t>«Аманат</w:t>
      </w:r>
      <w:r w:rsidR="007058DF" w:rsidRPr="007058DF">
        <w:rPr>
          <w:rFonts w:ascii="Helvetica" w:eastAsia="Times New Roman" w:hAnsi="Helvetica" w:cs="Helvetica"/>
          <w:color w:val="373737"/>
          <w:sz w:val="20"/>
          <w:szCs w:val="20"/>
          <w:lang w:eastAsia="ru-RU"/>
        </w:rPr>
        <w:t>»</w:t>
      </w:r>
    </w:p>
    <w:p w:rsidR="007058DF" w:rsidRPr="007058DF" w:rsidRDefault="002B4BA3" w:rsidP="007058DF">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___________</w:t>
      </w:r>
      <w:proofErr w:type="spellStart"/>
      <w:r w:rsidR="00C1157D">
        <w:rPr>
          <w:rFonts w:ascii="Helvetica" w:eastAsia="Times New Roman" w:hAnsi="Helvetica" w:cs="Helvetica"/>
          <w:color w:val="373737"/>
          <w:sz w:val="20"/>
          <w:szCs w:val="20"/>
          <w:lang w:eastAsia="ru-RU"/>
        </w:rPr>
        <w:t>М.А.Магомедханова</w:t>
      </w:r>
      <w:proofErr w:type="spellEnd"/>
    </w:p>
    <w:p w:rsidR="007058DF" w:rsidRPr="007058DF" w:rsidRDefault="00C1157D" w:rsidP="007058DF">
      <w:pPr>
        <w:spacing w:after="240" w:line="240" w:lineRule="auto"/>
        <w:textAlignment w:val="baseline"/>
        <w:rPr>
          <w:rFonts w:ascii="Helvetica" w:eastAsia="Times New Roman" w:hAnsi="Helvetica" w:cs="Helvetica"/>
          <w:color w:val="373737"/>
          <w:sz w:val="20"/>
          <w:szCs w:val="20"/>
          <w:lang w:eastAsia="ru-RU"/>
        </w:rPr>
      </w:pPr>
      <w:r>
        <w:rPr>
          <w:rFonts w:ascii="Helvetica" w:eastAsia="Times New Roman" w:hAnsi="Helvetica" w:cs="Helvetica"/>
          <w:color w:val="373737"/>
          <w:sz w:val="20"/>
          <w:szCs w:val="20"/>
          <w:lang w:eastAsia="ru-RU"/>
        </w:rPr>
        <w:t>«___»______2018 г.</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w:t>
      </w:r>
    </w:p>
    <w:p w:rsidR="007058DF" w:rsidRPr="007058DF" w:rsidRDefault="007058DF" w:rsidP="007058DF">
      <w:pPr>
        <w:spacing w:after="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b/>
          <w:bCs/>
          <w:color w:val="373737"/>
          <w:sz w:val="20"/>
          <w:szCs w:val="20"/>
          <w:bdr w:val="none" w:sz="0" w:space="0" w:color="auto" w:frame="1"/>
          <w:lang w:eastAsia="ru-RU"/>
        </w:rPr>
        <w:t>Правила внутреннего трудового распорядка дошкольного образовательного учреждения</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Приняты собранием трудового коллектива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bookmarkStart w:id="0" w:name="_GoBack"/>
      <w:bookmarkEnd w:id="0"/>
      <w:r w:rsidRPr="007058DF">
        <w:rPr>
          <w:rFonts w:ascii="Helvetica" w:eastAsia="Times New Roman" w:hAnsi="Helvetica" w:cs="Helvetica"/>
          <w:color w:val="373737"/>
          <w:sz w:val="20"/>
          <w:szCs w:val="20"/>
          <w:lang w:eastAsia="ru-RU"/>
        </w:rPr>
        <w:t>Протокол № 1</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w:t>
      </w:r>
    </w:p>
    <w:p w:rsidR="007058DF" w:rsidRPr="007058DF" w:rsidRDefault="007058DF" w:rsidP="007058DF">
      <w:pPr>
        <w:spacing w:after="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b/>
          <w:bCs/>
          <w:color w:val="373737"/>
          <w:sz w:val="20"/>
          <w:szCs w:val="20"/>
          <w:bdr w:val="none" w:sz="0" w:space="0" w:color="auto" w:frame="1"/>
          <w:lang w:eastAsia="ru-RU"/>
        </w:rPr>
        <w:t>1. Общие положения</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1.1. В соответствии с Конституцией Российской Федерации каждый имеет право на труд, который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1.2. Трудовые отношения работников учреждения регулируются Трудовым кодексом Российской Федерации.</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1.3. Работники обязаны работать честно и добросовестно, блюсти дисциплину труда, своевременно и точно исполнять распоряжения администрации, повышать профессионализм, квалификацию, продуктивность педагогического и управленческого труда, улучшать качество образования, развивать творческую инициативу, соблюдать требования по охране труда, технике безопасности и производственной санитарии, бережно относиться к имуществу детского сада (ТК РФ, ст.21).</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xml:space="preserve">1.4. Настоящие Правила внутреннего трудового распорядка, конкретизируя </w:t>
      </w:r>
      <w:proofErr w:type="spellStart"/>
      <w:r w:rsidRPr="007058DF">
        <w:rPr>
          <w:rFonts w:ascii="Helvetica" w:eastAsia="Times New Roman" w:hAnsi="Helvetica" w:cs="Helvetica"/>
          <w:color w:val="373737"/>
          <w:sz w:val="20"/>
          <w:szCs w:val="20"/>
          <w:lang w:eastAsia="ru-RU"/>
        </w:rPr>
        <w:t>ст.ст</w:t>
      </w:r>
      <w:proofErr w:type="spellEnd"/>
      <w:r w:rsidRPr="007058DF">
        <w:rPr>
          <w:rFonts w:ascii="Helvetica" w:eastAsia="Times New Roman" w:hAnsi="Helvetica" w:cs="Helvetica"/>
          <w:color w:val="373737"/>
          <w:sz w:val="20"/>
          <w:szCs w:val="20"/>
          <w:lang w:eastAsia="ru-RU"/>
        </w:rPr>
        <w:t>. 21, 22 ТК РФ, устанавливают взаимные правила и обязанности работодателя и работников, ответственность за их соблюдение и исполнение.</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1.5. Вопросы, связанные с установлением Правил внутреннего трудового распорядка, решаются администрацией детского сада совместно или по согласованию с профсоюзным комитетом, представляющим интересы работников.</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1.6. Правила внутреннего трудового распорядка детского сада утверждаются заведующей ДОУ и согласовываются с председателем профсоюзного комитета.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1.7. Индивидуальные обязанности работников предусматриваются в заключаемых с ними трудовых договорах (контрактах).</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1.8. Текст Правил внутреннего трудового распорядка вывешивается в образовательном учреждении на видном месте.</w:t>
      </w:r>
    </w:p>
    <w:p w:rsidR="007058DF" w:rsidRPr="007058DF" w:rsidRDefault="007058DF" w:rsidP="007058DF">
      <w:pPr>
        <w:spacing w:after="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b/>
          <w:bCs/>
          <w:color w:val="373737"/>
          <w:sz w:val="20"/>
          <w:szCs w:val="20"/>
          <w:bdr w:val="none" w:sz="0" w:space="0" w:color="auto" w:frame="1"/>
          <w:lang w:eastAsia="ru-RU"/>
        </w:rPr>
        <w:t>2. Основные права и обязанности администрации ДОУ</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2.1. Администрация детского сада имеет право на: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управление ДОУ и персоналом и принятие решений в пределах полномочий, установленных Уставом образовательного учреждения;</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заключение и расторжение трудовых договоров с работниками;</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lastRenderedPageBreak/>
        <w:t>− создание совместно с другими руководителями объединений для защиты своих интересов и на вступление в такие объединения;</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организацию условий труда работников, определяемых на основании Устава ДОУ;</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поощрение работников и применение к ним дисциплинарных мер.</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2.2. Администрация ДОУ обязана: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xml:space="preserve">− соблюдать законы Российской Федерации и иные нормативные акты о труде, договоры о труде, обеспечивать работникам производственные и </w:t>
      </w:r>
      <w:proofErr w:type="spellStart"/>
      <w:r w:rsidRPr="007058DF">
        <w:rPr>
          <w:rFonts w:ascii="Helvetica" w:eastAsia="Times New Roman" w:hAnsi="Helvetica" w:cs="Helvetica"/>
          <w:color w:val="373737"/>
          <w:sz w:val="20"/>
          <w:szCs w:val="20"/>
          <w:lang w:eastAsia="ru-RU"/>
        </w:rPr>
        <w:t>социально</w:t>
      </w:r>
      <w:r w:rsidRPr="007058DF">
        <w:rPr>
          <w:rFonts w:ascii="Helvetica" w:eastAsia="Times New Roman" w:hAnsi="Helvetica" w:cs="Helvetica"/>
          <w:color w:val="373737"/>
          <w:sz w:val="20"/>
          <w:szCs w:val="20"/>
          <w:lang w:eastAsia="ru-RU"/>
        </w:rPr>
        <w:softHyphen/>
        <w:t>бытовые</w:t>
      </w:r>
      <w:proofErr w:type="spellEnd"/>
      <w:r w:rsidRPr="007058DF">
        <w:rPr>
          <w:rFonts w:ascii="Helvetica" w:eastAsia="Times New Roman" w:hAnsi="Helvetica" w:cs="Helvetica"/>
          <w:color w:val="373737"/>
          <w:sz w:val="20"/>
          <w:szCs w:val="20"/>
          <w:lang w:eastAsia="ru-RU"/>
        </w:rPr>
        <w:t xml:space="preserve"> условия, соответствующие правилам и нормам охраны труда и техники безопасности, производственной санитарии и противопожарной защиты;</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заключать коллективные договоры (соглашения) по требованию профсоюзного комитета;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разрабатывать планы социального развития ДОУ и обеспечивать их выполнение;</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разрабатывать и утверждать в установленном порядке правила внутреннего трудового распорядка для работников ДОУ после предварительных консультаций с их представительными органами;</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принимать меры по участию работников в управлении ДОУ, укреплять и развивать социальное партнерство;</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выплачивать в полном объеме заработную плату в сроки, установленные в коллективном договоре, правилах внутреннего трудового распорядка, трудовых договорах (контрактах);</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осуществлять социальное, медицинское и иные виды обязательного страхования работников;</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создавать условия, обеспечивающие охрану жизни и здоровья учащихся, воспитанников и работников, предупреждать их заболеваемость и травматизм, контролировать знание и соблюдение работниками требований инструкции по технике безопасности, производственной санитарии и гигиене, правил пожарной безопасности.</w:t>
      </w:r>
    </w:p>
    <w:p w:rsidR="007058DF" w:rsidRPr="007058DF" w:rsidRDefault="007058DF" w:rsidP="007058DF">
      <w:pPr>
        <w:spacing w:after="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b/>
          <w:bCs/>
          <w:color w:val="373737"/>
          <w:sz w:val="20"/>
          <w:szCs w:val="20"/>
          <w:bdr w:val="none" w:sz="0" w:space="0" w:color="auto" w:frame="1"/>
          <w:lang w:eastAsia="ru-RU"/>
        </w:rPr>
        <w:t>3. Основные права и обязанности работников ДОУ</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3.1. Работник ДОУ имеет право на: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работу, отвечающую его профессиональной подготовке и квалификации;</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производственные и социально-</w:t>
      </w:r>
      <w:r w:rsidRPr="007058DF">
        <w:rPr>
          <w:rFonts w:ascii="Helvetica" w:eastAsia="Times New Roman" w:hAnsi="Helvetica" w:cs="Helvetica"/>
          <w:color w:val="373737"/>
          <w:sz w:val="20"/>
          <w:szCs w:val="20"/>
          <w:lang w:eastAsia="ru-RU"/>
        </w:rPr>
        <w:softHyphen/>
        <w:t>бытовые условия, обеспечивающие безопасность и соблюдение требований гигиены труда;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охрану труда;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xml:space="preserve">− оплату труда без какой бы то ни было дискриминации и не ниже размеров, установленных Правительством Российской Федерации для соответствующих профессионально </w:t>
      </w:r>
      <w:r w:rsidRPr="007058DF">
        <w:rPr>
          <w:rFonts w:ascii="Helvetica" w:eastAsia="Times New Roman" w:hAnsi="Helvetica" w:cs="Helvetica"/>
          <w:color w:val="373737"/>
          <w:sz w:val="20"/>
          <w:szCs w:val="20"/>
          <w:lang w:eastAsia="ru-RU"/>
        </w:rPr>
        <w:softHyphen/>
        <w:t>квалификационных групп работников;</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 сокращенного дня для ряда профессий, работ и отдельных категорий работников;</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профессиональную подготовку, переподготовку и повышение квалификации в соответствии с планами социального развития учреждения;</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возмещение ущерба, причиненного его здоровью или имуществу в связи с работой;</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lastRenderedPageBreak/>
        <w:t>− объединение в профессиональные союзы и другие организации, представляющие интересы работников;</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досудебную и судебную защиту своих трудовых прав и квалифицированную юридическую помощь;</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получение в установленном порядке пенсии за выслугу лет до достижения ими пенсионного возраста;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ежемесячную денежную компенсацию для педагогических работников в целях обеспечения их книгоиздательской продукцией и педагогическими изданиями;</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свободу выбора и использования методик обучения и воспитания, учебных пособий и материалов, методов оценки развития воспитанников.</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3.2. Работник обязан:</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предъявлять при приеме на работу документы, предусмотренные законодательством;</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строго выполнять обязанности, возложенные на него трудовым законодательством и законом «Об образовании», Уставом образовательного учреждения, Правилами внутреннего трудового распорядка; требованиями разделов «Должностные обязанности» и «Должен знать» тарифно-</w:t>
      </w:r>
      <w:r w:rsidRPr="007058DF">
        <w:rPr>
          <w:rFonts w:ascii="Helvetica" w:eastAsia="Times New Roman" w:hAnsi="Helvetica" w:cs="Helvetica"/>
          <w:color w:val="373737"/>
          <w:sz w:val="20"/>
          <w:szCs w:val="20"/>
          <w:lang w:eastAsia="ru-RU"/>
        </w:rPr>
        <w:softHyphen/>
        <w:t>квалификационных характеристик, утвержденных приказом Минобразования РФ и Госкомвуза РФ от31.08.1995 № 463/1368 с изменениями и дополнениями, внесенными приказом Минобразования РФ и Госкомвуза РФ от 14.12.1995 № 622/1646 (далее ТКХ), должностными инструкциями;</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соблюдать трудовую дисциплину, работать честно и добросовестно;</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повышать качество работы, выполнять установленные нормы труда;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принимать активные меры по устранению причин и условий, нарушающих нормальный ход учебно-воспитательного процесса;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эффективно использовать учебное оборудование, экономно и рационально расходовать сырье, энергию и другие материальные ресурсы;</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соблюдать законные права и свободы воспитанников;</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поддерживать постоянную связь с родителями (законными представителями) воспитанников.</w:t>
      </w:r>
    </w:p>
    <w:p w:rsidR="007058DF" w:rsidRPr="007058DF" w:rsidRDefault="007058DF" w:rsidP="007058DF">
      <w:pPr>
        <w:spacing w:after="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b/>
          <w:bCs/>
          <w:color w:val="373737"/>
          <w:sz w:val="20"/>
          <w:szCs w:val="20"/>
          <w:bdr w:val="none" w:sz="0" w:space="0" w:color="auto" w:frame="1"/>
          <w:lang w:eastAsia="ru-RU"/>
        </w:rPr>
        <w:t>4. Порядок приема, перевода и увольнения работников</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4.1. Порядок приема на работу</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4.1.1. Работники реализуют свое право на труд путем заключения трудового договора о работе в данном образовательном учреждении.</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xml:space="preserve">4.1.2.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w:t>
      </w:r>
      <w:r w:rsidRPr="007058DF">
        <w:rPr>
          <w:rFonts w:ascii="Helvetica" w:eastAsia="Times New Roman" w:hAnsi="Helvetica" w:cs="Helvetica"/>
          <w:color w:val="373737"/>
          <w:sz w:val="20"/>
          <w:szCs w:val="20"/>
          <w:lang w:eastAsia="ru-RU"/>
        </w:rPr>
        <w:lastRenderedPageBreak/>
        <w:t>всем существенным условиям труда работника. Один экземпляр трудового договора хранится в учреждении, другой – у работника.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4.1.3.При приеме на работу работник обязан предъявить администрации образовательного учреждения:</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xml:space="preserve">а)   трудовую книжку, оформленную в установленном порядке, а для </w:t>
      </w:r>
      <w:proofErr w:type="gramStart"/>
      <w:r w:rsidRPr="007058DF">
        <w:rPr>
          <w:rFonts w:ascii="Helvetica" w:eastAsia="Times New Roman" w:hAnsi="Helvetica" w:cs="Helvetica"/>
          <w:color w:val="373737"/>
          <w:sz w:val="20"/>
          <w:szCs w:val="20"/>
          <w:lang w:eastAsia="ru-RU"/>
        </w:rPr>
        <w:t>поступающих</w:t>
      </w:r>
      <w:proofErr w:type="gramEnd"/>
      <w:r w:rsidRPr="007058DF">
        <w:rPr>
          <w:rFonts w:ascii="Helvetica" w:eastAsia="Times New Roman" w:hAnsi="Helvetica" w:cs="Helvetica"/>
          <w:color w:val="373737"/>
          <w:sz w:val="20"/>
          <w:szCs w:val="20"/>
          <w:lang w:eastAsia="ru-RU"/>
        </w:rPr>
        <w:t xml:space="preserve"> на работу по трудовому договору впервые – справку о последнем занятии;</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б)   паспорт или другой документ, удостоверяющий личность (удостоверение беженца в Российской Федерации, выданное в установленном порядке; иностранный паспорт и подтверждение установленного образца на право трудовой деятельности на территории России – для граждан иностранных государств);</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в)   медицинское заключение об отсутствии противопоказаний по состоянию здоровья для работы в образовательном учреждени</w:t>
      </w:r>
      <w:proofErr w:type="gramStart"/>
      <w:r w:rsidRPr="007058DF">
        <w:rPr>
          <w:rFonts w:ascii="Helvetica" w:eastAsia="Times New Roman" w:hAnsi="Helvetica" w:cs="Helvetica"/>
          <w:color w:val="373737"/>
          <w:sz w:val="20"/>
          <w:szCs w:val="20"/>
          <w:lang w:eastAsia="ru-RU"/>
        </w:rPr>
        <w:t>и(</w:t>
      </w:r>
      <w:proofErr w:type="gramEnd"/>
      <w:r w:rsidRPr="007058DF">
        <w:rPr>
          <w:rFonts w:ascii="Helvetica" w:eastAsia="Times New Roman" w:hAnsi="Helvetica" w:cs="Helvetica"/>
          <w:color w:val="373737"/>
          <w:sz w:val="20"/>
          <w:szCs w:val="20"/>
          <w:lang w:eastAsia="ru-RU"/>
        </w:rPr>
        <w:t>ст. 69 ТК РФ, закон «Об образовании»).</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xml:space="preserve">4.1.4. 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(требованиями) или с Единым </w:t>
      </w:r>
      <w:proofErr w:type="spellStart"/>
      <w:r w:rsidRPr="007058DF">
        <w:rPr>
          <w:rFonts w:ascii="Helvetica" w:eastAsia="Times New Roman" w:hAnsi="Helvetica" w:cs="Helvetica"/>
          <w:color w:val="373737"/>
          <w:sz w:val="20"/>
          <w:szCs w:val="20"/>
          <w:lang w:eastAsia="ru-RU"/>
        </w:rPr>
        <w:t>тарифно</w:t>
      </w:r>
      <w:proofErr w:type="spellEnd"/>
      <w:r w:rsidRPr="007058DF">
        <w:rPr>
          <w:rFonts w:ascii="Helvetica" w:eastAsia="Times New Roman" w:hAnsi="Helvetica" w:cs="Helvetica"/>
          <w:color w:val="373737"/>
          <w:sz w:val="20"/>
          <w:szCs w:val="20"/>
          <w:lang w:eastAsia="ru-RU"/>
        </w:rPr>
        <w:t xml:space="preserve"> </w:t>
      </w:r>
      <w:r w:rsidRPr="007058DF">
        <w:rPr>
          <w:rFonts w:ascii="Helvetica" w:eastAsia="Times New Roman" w:hAnsi="Helvetica" w:cs="Helvetica"/>
          <w:color w:val="373737"/>
          <w:sz w:val="20"/>
          <w:szCs w:val="20"/>
          <w:lang w:eastAsia="ru-RU"/>
        </w:rPr>
        <w:softHyphen/>
        <w:t>квалификационным справочником, обязаны предъявить документы, подтверждающие образовательный уровень и профессиональную подготовку.</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4.1.5. Прием на работу в образовательное учреждение без предъявления перечисленных документов не допускается. Вместе с тем администрация детского сада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4.1.6. Прием на работу оформляется приказом заведующей детского сада на основании письменного трудового договора. Приказ объявляется работнику под расписку (ст. 68 ТК РФ).</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4.1.7. Фактическим допущение к работе считается после заключения трудового договора, независимо от того, был ли прием на работу надлежащим образом оформлен (ст. 61 ТК РФ).</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4.1.8. В соответствии с приказом о приеме на работу администрация образовательного учреждения обязана в недельный срок сделать запись в трудовой книжке работника согласно Инструкции о порядке ведения трудовых книжек на предприятиях, в учреждениях и организациях.</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На работающих по совместительству трудовые книжки ведутся по основному месту работы.</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4.1.9. Трудовые книжки работников хранятся в ДОУ как документы строгой отчетности.</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Трудовая книжка заведующей ДОУ хранится в органах управления образованием.</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4.1.10. С каждой записью, вносимой на основании приказа в трудовую книжку, администрация ДОУ знакомит ее владельца под расписку в личной карточке.</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4.1.11. На каждого работника ДОУ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Здесь же хранится один экземпляр письменного трудового договора.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4.1.12. Заведующая ДОУ вправе предложить работнику заполнить листок по учету кадров, автобиографию для приобщения к личному делу.</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4.1.13. Личное дело работника хранится в ДОУ, в том числе и после увольнения, до достижения им возраста 75 лет.</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4.1.14. О приеме работника в ДОУ делается запись в Книге учета личного состава.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lastRenderedPageBreak/>
        <w:t xml:space="preserve">4.1.15. При приеме на работу работник должен быть ознакомлен (под расписку) с учредительными документами и локальными правовыми актами учреждения, соблюдение которых для него обязательно, а именно: с Уставом ДОУ, Правилами внутреннего трудового распорядка, Коллективным трудовым договором, Должностной инструкцией, Инструкцией по охране труда, Правилами по технике безопасности, пожарной безопасности, </w:t>
      </w:r>
      <w:proofErr w:type="spellStart"/>
      <w:r w:rsidRPr="007058DF">
        <w:rPr>
          <w:rFonts w:ascii="Helvetica" w:eastAsia="Times New Roman" w:hAnsi="Helvetica" w:cs="Helvetica"/>
          <w:color w:val="373737"/>
          <w:sz w:val="20"/>
          <w:szCs w:val="20"/>
          <w:lang w:eastAsia="ru-RU"/>
        </w:rPr>
        <w:t>санитарно</w:t>
      </w:r>
      <w:r w:rsidRPr="007058DF">
        <w:rPr>
          <w:rFonts w:ascii="Helvetica" w:eastAsia="Times New Roman" w:hAnsi="Helvetica" w:cs="Helvetica"/>
          <w:color w:val="373737"/>
          <w:sz w:val="20"/>
          <w:szCs w:val="20"/>
          <w:lang w:eastAsia="ru-RU"/>
        </w:rPr>
        <w:softHyphen/>
        <w:t>гигиеническими</w:t>
      </w:r>
      <w:proofErr w:type="spellEnd"/>
      <w:r w:rsidRPr="007058DF">
        <w:rPr>
          <w:rFonts w:ascii="Helvetica" w:eastAsia="Times New Roman" w:hAnsi="Helvetica" w:cs="Helvetica"/>
          <w:color w:val="373737"/>
          <w:sz w:val="20"/>
          <w:szCs w:val="20"/>
          <w:lang w:eastAsia="ru-RU"/>
        </w:rPr>
        <w:t xml:space="preserve"> правилами и другими нормативно-правовыми актами образовательного учреждения, упомянутыми в трудовом договоре.</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4.2. Отказ в приеме на работу</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4.2.1. Подбор и расстановка кадров относится к компетенции администрации ДОУ, поэтому отказ администрации в заключение трудового договора не может быть оспорен в судебном порядке, за исключением случаев, предусмотренных законом.</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4.3. Перевод на другую работу</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4.3.1. Требование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Такой перевод допускается только с согласия работника (ст.72 ТК РФ).</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4.3.2. Перевод на другую работу в пределах ДОУ оформляется приказом руководителя, на основании которого делается запись в трудовой книжке работника (за исключением случаев временного перевода).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4.3.3. Перевод на другую работу без согласия работника возможен лишь в случаях, предусмотренных ст.ст.72, 74 ТК РФ. Об изменении существенных условий труда работник должен быть поставлен в известность за два месяца в письменном виде.</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4.4. Прекращение трудового договора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4.4.1. Прекращение трудового договора может иметь место только по основаниям, предусмотренным законодательством (гл.13 ТК РФ).</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4.4.2. Работник имеет право расторгнуть трудовой договор(контракт), заключенный на неопределенный срок, предупредив об этом администрацию письменно за две недели (ст.80 ТК РФ).</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При расторжении трудового договора по уважительным причинам, предусмотренным действующим законодательством, администрация может расторгнуть трудовой договор в срок, о котором просит работник.</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Независимо от причин прекращения трудового договора администрация ДОУ обязана: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издать приказ об увольнении работника с указанием статьи, а в необходимых случаях и пункта (части) статьи ТК, послужившей основанием прекращения трудового договора;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выдать работнику в день увольнения оформленную трудовую книжку.</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4.4.3. Днем увольнения считается последний день работы.</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4.4.4. Записи о причинах увольнения в трудовую книжку должны производиться в точном соответствии с формулировками действующего законодательства.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7058DF" w:rsidRPr="007058DF" w:rsidRDefault="007058DF" w:rsidP="007058DF">
      <w:pPr>
        <w:spacing w:after="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b/>
          <w:bCs/>
          <w:color w:val="373737"/>
          <w:sz w:val="20"/>
          <w:szCs w:val="20"/>
          <w:bdr w:val="none" w:sz="0" w:space="0" w:color="auto" w:frame="1"/>
          <w:lang w:eastAsia="ru-RU"/>
        </w:rPr>
        <w:t>5. Рабочее время и время отдыха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xml:space="preserve">5.1. Рабочее время педагогических работников определяется Правилами внутреннего трудового распорядка детского сада, а также учебным расписанием и должностными обязанностями, </w:t>
      </w:r>
      <w:r w:rsidRPr="007058DF">
        <w:rPr>
          <w:rFonts w:ascii="Helvetica" w:eastAsia="Times New Roman" w:hAnsi="Helvetica" w:cs="Helvetica"/>
          <w:color w:val="373737"/>
          <w:sz w:val="20"/>
          <w:szCs w:val="20"/>
          <w:lang w:eastAsia="ru-RU"/>
        </w:rPr>
        <w:lastRenderedPageBreak/>
        <w:t>возлагаемыми на них Уставом этого учреждения и трудовым договором, годовым календарным учебным графиком, графиком сменности.</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5.2. В ДОУ устанавливается 5-дневная рабочая неделя с двумя выходными днями. Для педагогических работников ДОУ устанавливается сокращенная продолжительность рабочего дня-смены – 7 часов, 36 часов в неделю.</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5.3. Продолжительность рабочего времени, а также минимальная продолжительность ежегодного оплачиваемого отпуска педагогическим работникам детского сада устанавливается ТК РФ и иными правовыми актами РФ с учетом особенностей их труда.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5.4. Учебная нагрузка педагогического работника ДОУ оговаривается в трудовом договоре.</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5.4.1. Трудовой договор может быть заключен на условиях работы с учебной нагрузкой, менее чем установлено за ставку заработной платы, в следующих случаях:</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по соглашению между работником и администрацией ДОУ;</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установить им неполный рабочий день и неполную рабочую неделю.</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5.4.2. Уменьшение или увеличение учебной нагрузки воспитателя в течение учебного года по сравнению с учебной нагрузкой, оговоренной в трудовом договоре или приказе заведующей, возможны только по взаимному согласию сторон.</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Если работник не согласен на продолжение работы в новых условиях, то трудовой договор прекращается.</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5.4.3. Для изменения учебной нагрузки по инициативе администрации согласие работника не требуется в случаях:</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а)   временного перевода на другую работу в связи с производственной необходимостью (ст.74 ТК РФ), например для замещения отсутствующего педагога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б)   простоя, когда работники могут переводиться с учетом их специальности и квалификации на другую работу в том же учреждении на все время простоя;</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в)   восстановления на работе воспитателя, ранее выполнявшего эту учебную нагрузку;</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г)   возвращения на работу женщины, прервавшей отпуск по уходу за ребенком до достижения им возраста трех лет или после окончания этого отпуска.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5.4.4. Учебная нагрузка педагогическим работникам на новый учебный год устанавливается заведующей ДОУ по согласованию с профсоюзным комитетом с учетом мнения трудового коллектива (обсуждение нагрузки на методических объединениях, педсоветах и др.) до ухода работника в отпуск, но не позднее сроков, за которые он должен быть предупрежден о возможном изменении в объеме учебной нагрузки.</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5.4.5. При проведении тарификации педагогов на начало нового финансового года объем учебной нагрузки каждого педагога устанавливается приказом заведующей по согласованию с профсоюзным комитетом, мнение которого как коллегиального органа должно быть оформлено в виде решения, принятого на специальном заседании с составлением соответствующего протокола.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5.5. Расписание занятий составляется и утверждается администрацией ДОУ с учетом обеспечения педагогической целесообразности, соблюдения санитарно</w:t>
      </w:r>
      <w:r w:rsidRPr="007058DF">
        <w:rPr>
          <w:rFonts w:ascii="Helvetica" w:eastAsia="Times New Roman" w:hAnsi="Helvetica" w:cs="Helvetica"/>
          <w:color w:val="373737"/>
          <w:sz w:val="20"/>
          <w:szCs w:val="20"/>
          <w:lang w:eastAsia="ru-RU"/>
        </w:rPr>
        <w:softHyphen/>
        <w:t>-гигиенических норм и максимальной экономии времени педагога.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lastRenderedPageBreak/>
        <w:t>5.6. Ставка заработной платы педагогическому работнику устанавливается исходя из затрат рабочего времени в астрономических часах.</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5.7. Продолжительность рабочего дня обслуживающего персонала и рабочих определяется графиком сменности, составленным с соблюдением установленной продолжительности рабочего времени за неделю или другой учетный период, и утверждается заведующей ДОУ.</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5.7.1. В графике указываются часы работы, и перерывы для приема пищи. Порядок и время приема пищи устанавливаются заведующей ДОУ по согласованию с профсоюзным комитетом. Продолжительность рабочего времени – 8 часов в день; обеденный перерыв в рабочее время не включается.</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5.7.2. Работа в выходные и праздничные дни запрещена. Привлечение отдельных работников образовательного учреждения к работе в выходные и праздничные дни допускается в исключительных случаях, предусмотренных законодательством, с согласия профсоюзного комитета, по письменному приказу (распоряжению) заведующей ДОУ.</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Работа в выходной день компенсируется предоставлением другого дня отдыха или, по согласию сторон, в денежной форме, но не менее чем в двойном размере.</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во время, не совпадающее с очередным отпуском.</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Запрещается привлекать к работе в выходные и праздничные дни беременных женщин и матерей, имеющих детей в возрасте до 12 лет.</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5.8. Очередность предоставления ежегодных оплачиваемых отпусков устанавливается администрацией ДОУ по согласованию с профсоюзным комитетом с учетом необходимости обеспечения нормальной работы учреждения и благоприятных условий для отдыха работников.</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График отпусков составляется на каждый календарный год не позднее15 декабря текущего года и доводится до сведения всех работников под роспись.</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 Ежегодно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 в других случаях, предусмотренных законодательством (ст. 124 ТК РФ).</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По письменному заявлению отпуск должен быть перенесен в случае, если работодатель не уведомил своевременно (не позже чем за 15 дней) работника о времени его отпуска или не выплатил до начала отпуска заработную плату за время отпуска вперед (п.17 Правил).</w:t>
      </w:r>
    </w:p>
    <w:p w:rsidR="007058DF" w:rsidRPr="007058DF" w:rsidRDefault="007058DF" w:rsidP="007058DF">
      <w:pPr>
        <w:spacing w:after="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5.9. Педагогическим работникам запрещается</w:t>
      </w:r>
      <w:r w:rsidRPr="007058DF">
        <w:rPr>
          <w:rFonts w:ascii="Helvetica" w:eastAsia="Times New Roman" w:hAnsi="Helvetica" w:cs="Helvetica"/>
          <w:i/>
          <w:iCs/>
          <w:color w:val="373737"/>
          <w:sz w:val="20"/>
          <w:szCs w:val="20"/>
          <w:bdr w:val="none" w:sz="0" w:space="0" w:color="auto" w:frame="1"/>
          <w:lang w:eastAsia="ru-RU"/>
        </w:rPr>
        <w:t>:</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изменять по своему усмотрению расписание занятий и график работы;</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отменять, изменять продолжительность занятий и перерывов между ними;</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удалять детей с занятий;</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курить в помещении детского сада.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5.10. Запрещается:</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отвлекать педагогических работников в учебное время от их непосредственной работы для выполнения разного рода мероприятий и поручений</w:t>
      </w:r>
      <w:proofErr w:type="gramStart"/>
      <w:r w:rsidRPr="007058DF">
        <w:rPr>
          <w:rFonts w:ascii="Helvetica" w:eastAsia="Times New Roman" w:hAnsi="Helvetica" w:cs="Helvetica"/>
          <w:color w:val="373737"/>
          <w:sz w:val="20"/>
          <w:szCs w:val="20"/>
          <w:lang w:eastAsia="ru-RU"/>
        </w:rPr>
        <w:t xml:space="preserve"> ,</w:t>
      </w:r>
      <w:proofErr w:type="gramEnd"/>
      <w:r w:rsidRPr="007058DF">
        <w:rPr>
          <w:rFonts w:ascii="Helvetica" w:eastAsia="Times New Roman" w:hAnsi="Helvetica" w:cs="Helvetica"/>
          <w:color w:val="373737"/>
          <w:sz w:val="20"/>
          <w:szCs w:val="20"/>
          <w:lang w:eastAsia="ru-RU"/>
        </w:rPr>
        <w:t>не связанных с производственной деятельностью;</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созывать в рабочее время собрания, заседания и всякого рода совещания по общественным делам;</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lastRenderedPageBreak/>
        <w:t>− присутствие на занятиях посторонних лиц без разрешения администрации ДОУ;</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входить в группу после начала занятия. Таким правом в исключительных случаях пользуется только заведующая ДОУ и ее заместители;</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делать педагогическим работникам замечания по поводу их работы во время проведения занятий и в присутствии детей.</w:t>
      </w:r>
    </w:p>
    <w:p w:rsidR="007058DF" w:rsidRPr="007058DF" w:rsidRDefault="007058DF" w:rsidP="007058DF">
      <w:pPr>
        <w:spacing w:after="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b/>
          <w:bCs/>
          <w:color w:val="373737"/>
          <w:sz w:val="20"/>
          <w:szCs w:val="20"/>
          <w:bdr w:val="none" w:sz="0" w:space="0" w:color="auto" w:frame="1"/>
          <w:lang w:eastAsia="ru-RU"/>
        </w:rPr>
        <w:t>6. Поощрения за успехи в работе</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6.1. За добросовестный труд, образцовое выполнение трудовых обязанностей, успехи в обучении и воспитании детей, новаторство в труде и другие достижения в работе применяются следующие формы поощрения работника (ст.191 ТК РФ):</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объявление благодарности;</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выдача премии;</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награждение ценным подарком;</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награждение почетной грамотой;</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представление к званию лучшего по профессии.</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6.2. Поощрения применяются администрацией ДОУ совместно или по согласованию с профсоюзным комитетом.</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6.3. Поощрения объявляются в приказе по ДОУ, доводятся до сведения коллектива и заносятся в трудовую книжку работника.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6.4.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6.5. 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7058DF" w:rsidRPr="007058DF" w:rsidRDefault="007058DF" w:rsidP="007058DF">
      <w:pPr>
        <w:spacing w:after="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b/>
          <w:bCs/>
          <w:color w:val="373737"/>
          <w:sz w:val="20"/>
          <w:szCs w:val="20"/>
          <w:bdr w:val="none" w:sz="0" w:space="0" w:color="auto" w:frame="1"/>
          <w:lang w:eastAsia="ru-RU"/>
        </w:rPr>
        <w:t>7. Трудовая дисциплина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7.1. Работники ДОУ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7.2.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7.3. За нарушение трудовой дисциплины, т.е. неисполнение или ненадлежащее исполнение по вине работника возложенных на него трудовых обязанностей (документы, устанавливающие трудовые обязанности работников детского сада, перечислены выше), администрация вправе применить следующие дисциплинарные взыскания (ст. 192 ТК РФ):</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замечание;</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выговор;</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увольнение по соответствующим основаниям.</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xml:space="preserve">7.4. Законодательством о дисциплинарной ответственности могут быть предусмотрены для отдельных категорий работников также и другие дисциплинарные взыскания. Так, согласно закону РФ «Об образовании» (п. 3 ст. 56) помимо оснований прекращения трудового договора (контракта) по инициативе администрации, предусмотренных ТК РФ, основаниями для увольнения </w:t>
      </w:r>
      <w:r w:rsidRPr="007058DF">
        <w:rPr>
          <w:rFonts w:ascii="Helvetica" w:eastAsia="Times New Roman" w:hAnsi="Helvetica" w:cs="Helvetica"/>
          <w:color w:val="373737"/>
          <w:sz w:val="20"/>
          <w:szCs w:val="20"/>
          <w:lang w:eastAsia="ru-RU"/>
        </w:rPr>
        <w:lastRenderedPageBreak/>
        <w:t>педагогического работника детского сада по инициативе администрации этого детского сада до истечения срока действия трудового договора (контракта) являются:</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повторное в течение года грубое нарушение Устава образовательного учреждения;</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применение, в том числе однократное, методов воспитания, связанных с физическим или психическим насилием над личностью воспитанника;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 появление на работе в состоянии алкогольного, наркотического или токсического опьянения.</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Увольнение по настоящим основаниям может осуществляться администрацией без согласия профсоюзного комитета.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7.5. Администрация ДОУ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При увольнении работника за систематическое неисполнение трудовых обязанностей общественное взыскание за нарушение трудовой дисциплины учитывается наравне с дисциплинарными взысканиями.</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7.6. За один дисциплинарный проступок может быть применено только одно дисциплинарное или общественное взыскание.</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7.7. Применение мер дисциплинарного взыскания, не предусмотренных законом, запрещается.</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7.8. Взыскание должно быть наложено администрацией ДОУ в соответствии с его Уставом.</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7.9. Дисциплинарное взыскание должно быть наложено в пределах сроков, установленных законом.</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7.9.1. Дисциплинарное взыскание применяется непосред</w:t>
      </w:r>
      <w:r w:rsidRPr="007058DF">
        <w:rPr>
          <w:rFonts w:ascii="Helvetica" w:eastAsia="Times New Roman" w:hAnsi="Helvetica" w:cs="Helvetica"/>
          <w:color w:val="373737"/>
          <w:sz w:val="20"/>
          <w:szCs w:val="20"/>
          <w:lang w:eastAsia="ru-RU"/>
        </w:rPr>
        <w:softHyphen/>
        <w:t>ственно за обнаружением проступка, но не позднее одного месяца со дня его обнаружения, не считая времени болезни работника или пребывания его в отпуске.</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7.9.2. В соответствии со ст.55 (</w:t>
      </w:r>
      <w:proofErr w:type="spellStart"/>
      <w:r w:rsidRPr="007058DF">
        <w:rPr>
          <w:rFonts w:ascii="Helvetica" w:eastAsia="Times New Roman" w:hAnsi="Helvetica" w:cs="Helvetica"/>
          <w:color w:val="373737"/>
          <w:sz w:val="20"/>
          <w:szCs w:val="20"/>
          <w:lang w:eastAsia="ru-RU"/>
        </w:rPr>
        <w:t>пп</w:t>
      </w:r>
      <w:proofErr w:type="spellEnd"/>
      <w:r w:rsidRPr="007058DF">
        <w:rPr>
          <w:rFonts w:ascii="Helvetica" w:eastAsia="Times New Roman" w:hAnsi="Helvetica" w:cs="Helvetica"/>
          <w:color w:val="373737"/>
          <w:sz w:val="20"/>
          <w:szCs w:val="20"/>
          <w:lang w:eastAsia="ru-RU"/>
        </w:rPr>
        <w:t>. 2, 3) К РФ дисциплинарное расследование нарушений педагогическим работником ДОУ норм профессионального поведения или Устава ДОУ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w:t>
      </w:r>
      <w:r w:rsidRPr="007058DF">
        <w:rPr>
          <w:rFonts w:ascii="Helvetica" w:eastAsia="Times New Roman" w:hAnsi="Helvetica" w:cs="Helvetica"/>
          <w:color w:val="373737"/>
          <w:sz w:val="20"/>
          <w:szCs w:val="20"/>
          <w:lang w:eastAsia="ru-RU"/>
        </w:rPr>
        <w:softHyphen/>
        <w:t>стью, или при необходимости защиты интересов воспитанников.</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7.9.3.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7.10. Мера дисциплинарного взыскания определяется с учетом тяжести совершённого проступка, обстоятельств, при которых он совершен, предшествующей работы и поведения работника.</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7.11. 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(ст.193 ТК РФ).</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Запись о дисциплинарном взыскании в трудовой книжке работника не производится, за исключением случаев увольнения за нарушение трудовой дисциплины. В случае несогласия работника с наложенным на него дисциплинарным взысканием он вправе обратиться в комиссию по трудовым спорам детского сада или в суд.</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lastRenderedPageBreak/>
        <w:t>7.12. Если в течение года со дня наложения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7058DF" w:rsidRPr="007058DF" w:rsidRDefault="007058DF" w:rsidP="007058DF">
      <w:pPr>
        <w:spacing w:after="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b/>
          <w:bCs/>
          <w:color w:val="373737"/>
          <w:sz w:val="20"/>
          <w:szCs w:val="20"/>
          <w:bdr w:val="none" w:sz="0" w:space="0" w:color="auto" w:frame="1"/>
          <w:lang w:eastAsia="ru-RU"/>
        </w:rPr>
        <w:t>8. Техника безопасности и производственная санитария</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8.1. 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8.2. Заведующая ДОУ при обеспечении мер по охране труда должна руководствоваться Федеральным законом «Об основах охраны труда в РФ», принятый Государственной Думой от 23.06.1999 г. № 181-ФЗ (ст.14) и Приказом Министерства образования РФ от 14.08.2001 г. № 2953 «Об утверждении отраслевого стандарта «Управление охраной труда и обеспечением безопасности образовательного процесса в системе Министерства образования России».</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8.3. Все работники ДОУ, включая заведующую и ее заместителей,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8.4.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ст. 219, 220,221, 225, 228, 419ТК РФ.</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8.5. 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7058DF" w:rsidRPr="007058DF" w:rsidRDefault="007058DF" w:rsidP="007058DF">
      <w:pPr>
        <w:spacing w:after="240" w:line="240" w:lineRule="auto"/>
        <w:textAlignment w:val="baseline"/>
        <w:rPr>
          <w:rFonts w:ascii="Helvetica" w:eastAsia="Times New Roman" w:hAnsi="Helvetica" w:cs="Helvetica"/>
          <w:color w:val="373737"/>
          <w:sz w:val="20"/>
          <w:szCs w:val="20"/>
          <w:lang w:eastAsia="ru-RU"/>
        </w:rPr>
      </w:pPr>
      <w:r w:rsidRPr="007058DF">
        <w:rPr>
          <w:rFonts w:ascii="Helvetica" w:eastAsia="Times New Roman" w:hAnsi="Helvetica" w:cs="Helvetica"/>
          <w:color w:val="373737"/>
          <w:sz w:val="20"/>
          <w:szCs w:val="20"/>
          <w:lang w:eastAsia="ru-RU"/>
        </w:rPr>
        <w:t>8.6. Заведующая ДОУ обязана пополнять предписания по технике безопасности, относящиеся к работе, выполняемой подчиненными лицами, контролировать реализацию таких предписаний.</w:t>
      </w:r>
    </w:p>
    <w:p w:rsidR="00BF44E7" w:rsidRDefault="00BF44E7"/>
    <w:sectPr w:rsidR="00BF4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8DF"/>
    <w:rsid w:val="002B4BA3"/>
    <w:rsid w:val="007058DF"/>
    <w:rsid w:val="00BF44E7"/>
    <w:rsid w:val="00C11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8202">
      <w:bodyDiv w:val="1"/>
      <w:marLeft w:val="0"/>
      <w:marRight w:val="0"/>
      <w:marTop w:val="0"/>
      <w:marBottom w:val="0"/>
      <w:divBdr>
        <w:top w:val="none" w:sz="0" w:space="0" w:color="auto"/>
        <w:left w:val="none" w:sz="0" w:space="0" w:color="auto"/>
        <w:bottom w:val="none" w:sz="0" w:space="0" w:color="auto"/>
        <w:right w:val="none" w:sz="0" w:space="0" w:color="auto"/>
      </w:divBdr>
      <w:divsChild>
        <w:div w:id="942765036">
          <w:marLeft w:val="7500"/>
          <w:marRight w:val="0"/>
          <w:marTop w:val="0"/>
          <w:marBottom w:val="0"/>
          <w:divBdr>
            <w:top w:val="none" w:sz="0" w:space="0" w:color="auto"/>
            <w:left w:val="none" w:sz="0" w:space="0" w:color="auto"/>
            <w:bottom w:val="none" w:sz="0" w:space="0" w:color="auto"/>
            <w:right w:val="none" w:sz="0" w:space="0" w:color="auto"/>
          </w:divBdr>
        </w:div>
        <w:div w:id="1243107487">
          <w:marLeft w:val="0"/>
          <w:marRight w:val="0"/>
          <w:marTop w:val="9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4173</Words>
  <Characters>23790</Characters>
  <Application>Microsoft Office Word</Application>
  <DocSecurity>0</DocSecurity>
  <Lines>198</Lines>
  <Paragraphs>55</Paragraphs>
  <ScaleCrop>false</ScaleCrop>
  <Company>SPecialiST RePack</Company>
  <LinksUpToDate>false</LinksUpToDate>
  <CharactersWithSpaces>27908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Техно</cp:lastModifiedBy>
  <cp:revision>6</cp:revision>
  <dcterms:created xsi:type="dcterms:W3CDTF">2018-05-22T05:28:00Z</dcterms:created>
  <dcterms:modified xsi:type="dcterms:W3CDTF">2019-03-18T12:04:00Z</dcterms:modified>
</cp:coreProperties>
</file>